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B29283" w14:textId="77777777" w:rsidR="00E62DDC" w:rsidRDefault="00E62DDC" w:rsidP="00E62DDC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5664" w:right="-1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27AB94A4" w14:textId="77777777" w:rsidR="00E62DDC" w:rsidRDefault="00E62DDC" w:rsidP="00E62DDC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5664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МБОУ «СОШ № 10 г. Шали» </w:t>
      </w:r>
    </w:p>
    <w:p w14:paraId="36D726B3" w14:textId="77777777" w:rsidR="003C4798" w:rsidRDefault="003C4798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3F7B801" w14:textId="0C3DB861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315AFCFE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0AA87511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32BA9">
        <w:rPr>
          <w:rFonts w:ascii="Times New Roman" w:eastAsia="Times New Roman" w:hAnsi="Times New Roman" w:cs="Times New Roman"/>
          <w:b/>
        </w:rPr>
        <w:t>История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7B9FCA04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7"/>
        <w:gridCol w:w="1706"/>
      </w:tblGrid>
      <w:tr w:rsidR="00986D3F" w:rsidRPr="003272F4" w14:paraId="557A333B" w14:textId="77777777" w:rsidTr="00680B32">
        <w:trPr>
          <w:trHeight w:val="505"/>
        </w:trPr>
        <w:tc>
          <w:tcPr>
            <w:tcW w:w="8227" w:type="dxa"/>
            <w:shd w:val="clear" w:color="auto" w:fill="EAF1DD"/>
          </w:tcPr>
          <w:p w14:paraId="3C15E82D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истории.</w:t>
            </w:r>
          </w:p>
          <w:p w14:paraId="2F78CF67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8B98014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706" w:type="dxa"/>
            <w:shd w:val="clear" w:color="auto" w:fill="EAF1DD"/>
          </w:tcPr>
          <w:p w14:paraId="0F735B0E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778EF1E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680B32" w:rsidRPr="003272F4" w14:paraId="0614A339" w14:textId="77777777" w:rsidTr="00680B32">
        <w:trPr>
          <w:trHeight w:val="2222"/>
        </w:trPr>
        <w:tc>
          <w:tcPr>
            <w:tcW w:w="8227" w:type="dxa"/>
          </w:tcPr>
          <w:p w14:paraId="4C0C3666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0B8FCA57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основных хронологических понятий (век, тысячелетие, до нашей эры, наша эра);</w:t>
            </w:r>
          </w:p>
          <w:p w14:paraId="26521292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истории Древнего мира, по дате устанавливать принадлежность события к веку, тысячелетию;</w:t>
            </w:r>
          </w:p>
          <w:p w14:paraId="359F2FE6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длительность и последовательность событий, периодов истории Древнего мира, вести счёт лет до нашей эры и нашей эры.</w:t>
            </w:r>
          </w:p>
        </w:tc>
        <w:tc>
          <w:tcPr>
            <w:tcW w:w="1706" w:type="dxa"/>
          </w:tcPr>
          <w:p w14:paraId="36FD619F" w14:textId="77777777" w:rsidR="00680B32" w:rsidRDefault="00680B3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196ED26" w14:textId="77777777" w:rsidR="00680B32" w:rsidRPr="003272F4" w:rsidRDefault="00680B3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6CCBE96C" w14:textId="77777777" w:rsidTr="00E75D54">
        <w:trPr>
          <w:trHeight w:val="1284"/>
        </w:trPr>
        <w:tc>
          <w:tcPr>
            <w:tcW w:w="8227" w:type="dxa"/>
          </w:tcPr>
          <w:p w14:paraId="60C68212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3A78C781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истории Древнего мира;</w:t>
            </w:r>
          </w:p>
          <w:p w14:paraId="468A66F8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признаку.</w:t>
            </w:r>
          </w:p>
        </w:tc>
        <w:tc>
          <w:tcPr>
            <w:tcW w:w="1706" w:type="dxa"/>
          </w:tcPr>
          <w:p w14:paraId="469D2065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F0968A" w14:textId="77777777" w:rsidR="00680B32" w:rsidRPr="00E0762B" w:rsidRDefault="00680B32" w:rsidP="00680B3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2C16691D" w14:textId="77777777" w:rsidTr="00D949A5">
        <w:trPr>
          <w:trHeight w:val="2222"/>
        </w:trPr>
        <w:tc>
          <w:tcPr>
            <w:tcW w:w="8227" w:type="dxa"/>
          </w:tcPr>
          <w:p w14:paraId="65C6C466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15697A1D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      </w:r>
          </w:p>
          <w:p w14:paraId="0A7E6415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на основе картографических сведений связь между условиями среды обитания людей и их занятиями.</w:t>
            </w:r>
          </w:p>
        </w:tc>
        <w:tc>
          <w:tcPr>
            <w:tcW w:w="1706" w:type="dxa"/>
          </w:tcPr>
          <w:p w14:paraId="2DD2404A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F9155F" w14:textId="77777777" w:rsidR="00680B32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с исторической и контурной картой</w:t>
            </w:r>
          </w:p>
          <w:p w14:paraId="6FB5CA15" w14:textId="77777777" w:rsidR="00680B32" w:rsidRPr="00E0762B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80B32" w:rsidRPr="003272F4" w14:paraId="3A7FEA81" w14:textId="77777777" w:rsidTr="00CA01B1">
        <w:trPr>
          <w:trHeight w:val="3174"/>
        </w:trPr>
        <w:tc>
          <w:tcPr>
            <w:tcW w:w="8227" w:type="dxa"/>
          </w:tcPr>
          <w:p w14:paraId="72CB3D26" w14:textId="77777777" w:rsidR="00680B32" w:rsidRPr="00680B32" w:rsidRDefault="00680B32" w:rsidP="00680B32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</w:t>
            </w: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79F5BCCF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      </w:r>
          </w:p>
          <w:p w14:paraId="63594184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памятники культуры изучаемой эпохи и источники, созданные в последующие эпохи, приводить примеры;</w:t>
            </w:r>
          </w:p>
          <w:p w14:paraId="72334994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      </w:r>
          </w:p>
        </w:tc>
        <w:tc>
          <w:tcPr>
            <w:tcW w:w="1706" w:type="dxa"/>
          </w:tcPr>
          <w:p w14:paraId="349AB0CC" w14:textId="77777777" w:rsidR="00680B32" w:rsidRDefault="00680B32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7D49AB" w14:textId="77777777" w:rsidR="00680B32" w:rsidRPr="00487546" w:rsidRDefault="00680B32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80B32" w:rsidRPr="003272F4" w14:paraId="2A1E9E54" w14:textId="77777777" w:rsidTr="00C30E98">
        <w:trPr>
          <w:trHeight w:val="2222"/>
        </w:trPr>
        <w:tc>
          <w:tcPr>
            <w:tcW w:w="8227" w:type="dxa"/>
          </w:tcPr>
          <w:p w14:paraId="58543858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32026DDF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условия жизни людей в древности;</w:t>
            </w:r>
          </w:p>
          <w:p w14:paraId="223DDF0D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значительных событиях древней истории, их участниках;</w:t>
            </w:r>
          </w:p>
          <w:p w14:paraId="3AA2C3CC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исторических личностях Древнего мира (ключевых моментах их биографии, роли в исторических событиях);</w:t>
            </w:r>
          </w:p>
          <w:p w14:paraId="113E4D4B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давать краткое описание памятников культуры эпохи первобытности и древнейших цивилизаций.</w:t>
            </w:r>
          </w:p>
        </w:tc>
        <w:tc>
          <w:tcPr>
            <w:tcW w:w="1706" w:type="dxa"/>
          </w:tcPr>
          <w:p w14:paraId="1E27E41B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669993" w14:textId="77777777" w:rsidR="00680B32" w:rsidRPr="00487546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051D6362" w14:textId="77777777" w:rsidTr="00C01F50">
        <w:trPr>
          <w:trHeight w:val="4126"/>
        </w:trPr>
        <w:tc>
          <w:tcPr>
            <w:tcW w:w="8227" w:type="dxa"/>
          </w:tcPr>
          <w:p w14:paraId="73ACD527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487A34CD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      </w:r>
          </w:p>
          <w:p w14:paraId="13486B3A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исторические явления, определять их общие черты;</w:t>
            </w:r>
          </w:p>
          <w:p w14:paraId="5C463FE0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общие явления, черты конкретными примерами;</w:t>
            </w:r>
          </w:p>
          <w:p w14:paraId="0E0D49DF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древней истории.</w:t>
            </w:r>
          </w:p>
          <w:p w14:paraId="2ED7AD28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231A9367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оценки наиболее значительных событий и личностей древней истории, приводимые в учебной литературе;</w:t>
            </w:r>
          </w:p>
          <w:p w14:paraId="4D958EEA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на уровне эмоциональных оценок отношение к поступкам людей прошлого, к памятникам культуры.</w:t>
            </w:r>
          </w:p>
        </w:tc>
        <w:tc>
          <w:tcPr>
            <w:tcW w:w="1706" w:type="dxa"/>
          </w:tcPr>
          <w:p w14:paraId="7D987F32" w14:textId="77777777" w:rsidR="00680B32" w:rsidRPr="003272F4" w:rsidRDefault="00680B32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5E549959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E8BD2A8" w14:textId="77777777" w:rsidR="00680B32" w:rsidRPr="00E0762B" w:rsidRDefault="00680B32" w:rsidP="00680B3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0645447A" w14:textId="77777777" w:rsidTr="00AA52C4">
        <w:trPr>
          <w:trHeight w:val="1904"/>
        </w:trPr>
        <w:tc>
          <w:tcPr>
            <w:tcW w:w="8227" w:type="dxa"/>
          </w:tcPr>
          <w:p w14:paraId="537A4CE4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15E499B4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памятников древней истории и культуры, необходимость сохранения их в современном мире;</w:t>
            </w:r>
          </w:p>
          <w:p w14:paraId="7DE93DD1" w14:textId="77777777" w:rsidR="00680B32" w:rsidRPr="00232BA9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      </w:r>
          </w:p>
        </w:tc>
        <w:tc>
          <w:tcPr>
            <w:tcW w:w="1706" w:type="dxa"/>
          </w:tcPr>
          <w:p w14:paraId="77F57A4D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F61D416" w14:textId="77777777" w:rsidR="00680B32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  <w:p w14:paraId="07120A11" w14:textId="77777777" w:rsidR="00680B32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  <w:p w14:paraId="5A18D8E2" w14:textId="77777777" w:rsidR="00680B32" w:rsidRPr="00232BA9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2A609ECA" w14:textId="77777777" w:rsidR="009711BA" w:rsidRDefault="009711BA"/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85"/>
      </w:tblGrid>
      <w:tr w:rsidR="00F63296" w:rsidRPr="002B130A" w14:paraId="1FAF901C" w14:textId="77777777" w:rsidTr="00680B32">
        <w:trPr>
          <w:trHeight w:val="505"/>
        </w:trPr>
        <w:tc>
          <w:tcPr>
            <w:tcW w:w="8080" w:type="dxa"/>
            <w:shd w:val="clear" w:color="auto" w:fill="EAF1DD"/>
          </w:tcPr>
          <w:p w14:paraId="57B87423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истории.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5A4C4ADD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BE0EC8F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3EDFEF7C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FF3311A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680B32" w:rsidRPr="002B130A" w14:paraId="6943896A" w14:textId="77777777" w:rsidTr="00680B32">
        <w:trPr>
          <w:trHeight w:val="2539"/>
        </w:trPr>
        <w:tc>
          <w:tcPr>
            <w:tcW w:w="8080" w:type="dxa"/>
          </w:tcPr>
          <w:p w14:paraId="2D383799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60B9AF9D" w14:textId="77777777" w:rsidR="00680B32" w:rsidRPr="00E0762B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Средневековья, определять их принадлежность к веку, историческому периоду;</w:t>
            </w:r>
          </w:p>
          <w:p w14:paraId="4E92FB5E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      </w:r>
          </w:p>
          <w:p w14:paraId="77C21D1C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длительность и синхронность событий истории Руси и всеобщей истории.</w:t>
            </w:r>
          </w:p>
        </w:tc>
        <w:tc>
          <w:tcPr>
            <w:tcW w:w="1985" w:type="dxa"/>
          </w:tcPr>
          <w:p w14:paraId="6CE3C4D0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025353" w14:textId="77777777" w:rsidR="00680B32" w:rsidRPr="003272F4" w:rsidRDefault="00680B32" w:rsidP="00680B3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2B130A" w14:paraId="4E46D033" w14:textId="77777777" w:rsidTr="00680B32">
        <w:trPr>
          <w:trHeight w:val="1587"/>
        </w:trPr>
        <w:tc>
          <w:tcPr>
            <w:tcW w:w="8080" w:type="dxa"/>
            <w:tcBorders>
              <w:top w:val="single" w:sz="4" w:space="0" w:color="auto"/>
            </w:tcBorders>
          </w:tcPr>
          <w:p w14:paraId="5EFBA7DC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77638287" w14:textId="77777777" w:rsidR="00680B32" w:rsidRPr="00E0762B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      </w:r>
          </w:p>
          <w:p w14:paraId="3F936C8E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(составление систематических таблиц).</w:t>
            </w:r>
          </w:p>
        </w:tc>
        <w:tc>
          <w:tcPr>
            <w:tcW w:w="1985" w:type="dxa"/>
          </w:tcPr>
          <w:p w14:paraId="15B852A3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B4702E4" w14:textId="77777777" w:rsidR="00680B32" w:rsidRPr="003272F4" w:rsidRDefault="00680B32" w:rsidP="00680B32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80B32" w:rsidRPr="002B130A" w14:paraId="760146EB" w14:textId="77777777" w:rsidTr="00680B32">
        <w:trPr>
          <w:trHeight w:val="2222"/>
        </w:trPr>
        <w:tc>
          <w:tcPr>
            <w:tcW w:w="8080" w:type="dxa"/>
          </w:tcPr>
          <w:p w14:paraId="0DAE1989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6B164A8C" w14:textId="77777777" w:rsidR="00680B32" w:rsidRPr="00E0762B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показывать на карте исторические объекты, используя легенду карты; давать словесное описание их местоположения;</w:t>
            </w:r>
          </w:p>
          <w:p w14:paraId="5136DC63" w14:textId="77777777" w:rsidR="00680B32" w:rsidRPr="00E0762B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      </w:r>
          </w:p>
        </w:tc>
        <w:tc>
          <w:tcPr>
            <w:tcW w:w="1985" w:type="dxa"/>
          </w:tcPr>
          <w:p w14:paraId="40B1A1CC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98F529" w14:textId="77777777" w:rsidR="00680B3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7C020EDE" w14:textId="77777777" w:rsidR="00680B32" w:rsidRPr="003272F4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680B32" w:rsidRPr="002B130A" w14:paraId="50A13D62" w14:textId="77777777" w:rsidTr="00B92303">
        <w:trPr>
          <w:trHeight w:val="3808"/>
        </w:trPr>
        <w:tc>
          <w:tcPr>
            <w:tcW w:w="8080" w:type="dxa"/>
          </w:tcPr>
          <w:p w14:paraId="2A0A9158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Работа с историческими источниками:</w:t>
            </w:r>
          </w:p>
          <w:p w14:paraId="7276AD10" w14:textId="77777777" w:rsidR="00680B32" w:rsidRPr="00487546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      </w:r>
          </w:p>
          <w:p w14:paraId="4DDA45AF" w14:textId="77777777" w:rsidR="00680B32" w:rsidRPr="00487546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авторство, время, место создания источника;</w:t>
            </w:r>
          </w:p>
          <w:p w14:paraId="49B0229D" w14:textId="77777777" w:rsidR="00680B32" w:rsidRPr="00487546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      </w:r>
          </w:p>
          <w:p w14:paraId="052CCB4A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визуальном источнике и вещественном памятнике ключевые символы, образы;</w:t>
            </w:r>
          </w:p>
          <w:p w14:paraId="227F78BA" w14:textId="77777777" w:rsidR="00680B32" w:rsidRPr="00487546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позицию автора письменного и визуального исторического источника.</w:t>
            </w:r>
          </w:p>
        </w:tc>
        <w:tc>
          <w:tcPr>
            <w:tcW w:w="1985" w:type="dxa"/>
          </w:tcPr>
          <w:p w14:paraId="0F473CCF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AF47E62" w14:textId="77777777" w:rsidR="00680B32" w:rsidRPr="00487546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Наблюдение </w:t>
            </w:r>
          </w:p>
        </w:tc>
      </w:tr>
      <w:tr w:rsidR="00680B32" w:rsidRPr="002B130A" w14:paraId="3B75F464" w14:textId="77777777" w:rsidTr="00215CFB">
        <w:trPr>
          <w:trHeight w:val="3174"/>
        </w:trPr>
        <w:tc>
          <w:tcPr>
            <w:tcW w:w="8080" w:type="dxa"/>
          </w:tcPr>
          <w:p w14:paraId="54BCB2E4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6627A9F2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в эпоху Средневековья, их участниках;</w:t>
            </w:r>
          </w:p>
          <w:p w14:paraId="1AAF8FF1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      </w:r>
          </w:p>
          <w:p w14:paraId="5C31E106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образе жизни различных групп населения в средневековых обществах на Руси и в других странах;</w:t>
            </w:r>
          </w:p>
          <w:p w14:paraId="0092802B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эпохи.</w:t>
            </w:r>
          </w:p>
        </w:tc>
        <w:tc>
          <w:tcPr>
            <w:tcW w:w="1985" w:type="dxa"/>
          </w:tcPr>
          <w:p w14:paraId="0F4BB50F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6DC635" w14:textId="77777777" w:rsidR="00680B3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59C8B8" w14:textId="77777777" w:rsidR="00680B32" w:rsidRPr="005075B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80B32" w:rsidRPr="002B130A" w14:paraId="51C61539" w14:textId="77777777" w:rsidTr="00E43B32">
        <w:trPr>
          <w:trHeight w:val="5078"/>
        </w:trPr>
        <w:tc>
          <w:tcPr>
            <w:tcW w:w="8080" w:type="dxa"/>
          </w:tcPr>
          <w:p w14:paraId="372D66FD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Анализ, объяснение исторических событий, явлений:</w:t>
            </w:r>
          </w:p>
          <w:p w14:paraId="63D4B666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      </w:r>
          </w:p>
          <w:p w14:paraId="7266539F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5AA30288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      </w:r>
          </w:p>
          <w:p w14:paraId="3AA4FA57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      </w:r>
          </w:p>
        </w:tc>
        <w:tc>
          <w:tcPr>
            <w:tcW w:w="1985" w:type="dxa"/>
          </w:tcPr>
          <w:p w14:paraId="6624BAC3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1DBEE8" w14:textId="77777777" w:rsidR="00680B3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2318B9E" w14:textId="77777777" w:rsidR="00680B32" w:rsidRPr="005075B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2DA9C08" w14:textId="77777777" w:rsidTr="00BC72B6">
        <w:trPr>
          <w:trHeight w:val="2539"/>
        </w:trPr>
        <w:tc>
          <w:tcPr>
            <w:tcW w:w="8080" w:type="dxa"/>
          </w:tcPr>
          <w:p w14:paraId="372909F8" w14:textId="77777777" w:rsidR="003D5AB1" w:rsidRPr="00680B3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3C7035E7" w14:textId="77777777" w:rsidR="003D5AB1" w:rsidRPr="005075B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      </w:r>
          </w:p>
          <w:p w14:paraId="37D0AB58" w14:textId="77777777" w:rsidR="003D5AB1" w:rsidRPr="005075B2" w:rsidRDefault="003D5AB1" w:rsidP="00680B3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      </w:r>
          </w:p>
        </w:tc>
        <w:tc>
          <w:tcPr>
            <w:tcW w:w="1985" w:type="dxa"/>
          </w:tcPr>
          <w:p w14:paraId="5B4A334C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89ECCC4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225319" w14:textId="77777777" w:rsidR="003D5AB1" w:rsidRPr="005075B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22E1D19" w14:textId="77777777" w:rsidTr="00815A1E">
        <w:trPr>
          <w:trHeight w:val="1904"/>
        </w:trPr>
        <w:tc>
          <w:tcPr>
            <w:tcW w:w="8080" w:type="dxa"/>
          </w:tcPr>
          <w:p w14:paraId="07A0B05B" w14:textId="77777777" w:rsidR="003D5AB1" w:rsidRPr="003D5AB1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Применение исторических знаний:</w:t>
            </w:r>
          </w:p>
          <w:p w14:paraId="3A9A578B" w14:textId="77777777" w:rsidR="003D5AB1" w:rsidRPr="005075B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      </w:r>
          </w:p>
          <w:p w14:paraId="4E1D4A15" w14:textId="77777777" w:rsidR="003D5AB1" w:rsidRPr="005075B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истории Средних веков (в том числе на региональном материале).</w:t>
            </w:r>
          </w:p>
        </w:tc>
        <w:tc>
          <w:tcPr>
            <w:tcW w:w="1985" w:type="dxa"/>
          </w:tcPr>
          <w:p w14:paraId="54AFF89F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DE1C24D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E7FC4E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6C731BF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  <w:p w14:paraId="32CC5E6E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654F66F8" w14:textId="77777777" w:rsidR="003D5AB1" w:rsidRPr="005075B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831AD" w:rsidRPr="003272F4" w14:paraId="367DFB7B" w14:textId="77777777" w:rsidTr="00680B32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F1C3A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AB63B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201C441F" w14:textId="77777777" w:rsidTr="00680B32">
        <w:trPr>
          <w:trHeight w:val="505"/>
        </w:trPr>
        <w:tc>
          <w:tcPr>
            <w:tcW w:w="8080" w:type="dxa"/>
            <w:shd w:val="clear" w:color="auto" w:fill="EAF1DD"/>
          </w:tcPr>
          <w:p w14:paraId="1A2575E0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075B2">
              <w:rPr>
                <w:rFonts w:ascii="Times New Roman" w:eastAsia="Times New Roman" w:hAnsi="Times New Roman" w:cs="Times New Roman"/>
                <w:b/>
                <w:lang w:val="ru-RU"/>
              </w:rPr>
              <w:t>истории.</w:t>
            </w:r>
          </w:p>
          <w:p w14:paraId="2A27E433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5075B2"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76A397D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212C5CC2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3DEF4AF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3D5AB1" w:rsidRPr="002B130A" w14:paraId="3B9FE56B" w14:textId="77777777" w:rsidTr="00050221">
        <w:trPr>
          <w:trHeight w:val="2539"/>
        </w:trPr>
        <w:tc>
          <w:tcPr>
            <w:tcW w:w="8080" w:type="dxa"/>
          </w:tcPr>
          <w:p w14:paraId="776E10EE" w14:textId="77777777" w:rsidR="003D5AB1" w:rsidRPr="003D5AB1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548C7917" w14:textId="77777777" w:rsidR="003D5AB1" w:rsidRPr="0078171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этапы отечественной и всеобщей истории Нового времени, их хронологические рамки;</w:t>
            </w:r>
          </w:p>
          <w:p w14:paraId="2C0E404C" w14:textId="77777777" w:rsidR="003D5AB1" w:rsidRPr="00DC0524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локализовать во времени ключевые события отечественной и всеобщей истории XVI‒XVII вв., определять их принадлежность к части века (половина, треть, четверть);</w:t>
            </w:r>
          </w:p>
          <w:p w14:paraId="39C56E63" w14:textId="77777777" w:rsidR="003D5AB1" w:rsidRPr="0078171E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синхронность событий отечественной и всеобщей истории XVI‒XVII вв.</w:t>
            </w:r>
          </w:p>
        </w:tc>
        <w:tc>
          <w:tcPr>
            <w:tcW w:w="1985" w:type="dxa"/>
          </w:tcPr>
          <w:p w14:paraId="6628B071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205CF25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3E88E16" w14:textId="77777777" w:rsidR="003D5AB1" w:rsidRPr="002D2472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E2F2CA5" w14:textId="77777777" w:rsidTr="00262A22">
        <w:trPr>
          <w:trHeight w:val="1904"/>
        </w:trPr>
        <w:tc>
          <w:tcPr>
            <w:tcW w:w="8080" w:type="dxa"/>
            <w:tcBorders>
              <w:top w:val="single" w:sz="4" w:space="0" w:color="auto"/>
            </w:tcBorders>
          </w:tcPr>
          <w:p w14:paraId="0031046E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7383992B" w14:textId="77777777" w:rsidR="003D5AB1" w:rsidRPr="0078171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отечественной и всеобщей истории XVI‒XVII вв.;</w:t>
            </w:r>
          </w:p>
          <w:p w14:paraId="1A980315" w14:textId="77777777" w:rsidR="003D5AB1" w:rsidRPr="0078171E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      </w:r>
          </w:p>
        </w:tc>
        <w:tc>
          <w:tcPr>
            <w:tcW w:w="1985" w:type="dxa"/>
          </w:tcPr>
          <w:p w14:paraId="54BAF340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312C80D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91607C" w14:textId="77777777" w:rsidR="003D5AB1" w:rsidRPr="002D2472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5AAE012B" w14:textId="77777777" w:rsidTr="00013476">
        <w:trPr>
          <w:trHeight w:val="2222"/>
        </w:trPr>
        <w:tc>
          <w:tcPr>
            <w:tcW w:w="8080" w:type="dxa"/>
          </w:tcPr>
          <w:p w14:paraId="32D0873D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04E10C13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XVI‒XVII вв.;</w:t>
            </w:r>
          </w:p>
          <w:p w14:paraId="4898F15F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      </w:r>
          </w:p>
        </w:tc>
        <w:tc>
          <w:tcPr>
            <w:tcW w:w="1985" w:type="dxa"/>
          </w:tcPr>
          <w:p w14:paraId="2E709364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FD340EA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566E25D3" w14:textId="77777777" w:rsidR="003D5AB1" w:rsidRPr="00487546" w:rsidRDefault="003D5AB1" w:rsidP="003D5AB1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3D5AB1" w:rsidRPr="002B130A" w14:paraId="2FE68D6E" w14:textId="77777777" w:rsidTr="00C05CA1">
        <w:trPr>
          <w:trHeight w:val="2856"/>
        </w:trPr>
        <w:tc>
          <w:tcPr>
            <w:tcW w:w="8080" w:type="dxa"/>
          </w:tcPr>
          <w:p w14:paraId="606FAF94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37AF9C41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виды письменных исторических источников (официальные, личные, литературные и другие);</w:t>
            </w:r>
          </w:p>
          <w:p w14:paraId="670A3B22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обстоятельства и цель создания источника, раскрывать его информационную ценность;</w:t>
            </w:r>
          </w:p>
          <w:p w14:paraId="0E8B792C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поиск информации в тексте письменного источника, визуальных и вещественных памятниках эпохи;</w:t>
            </w:r>
          </w:p>
          <w:p w14:paraId="17B43D17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и систематизировать информацию из нескольких однотипных источников.</w:t>
            </w:r>
          </w:p>
        </w:tc>
        <w:tc>
          <w:tcPr>
            <w:tcW w:w="1985" w:type="dxa"/>
          </w:tcPr>
          <w:p w14:paraId="7898665B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9BAA72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3E694C8" w14:textId="77777777" w:rsidR="003D5AB1" w:rsidRP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25E57309" w14:textId="77777777" w:rsidTr="008C00BA">
        <w:trPr>
          <w:trHeight w:val="3174"/>
        </w:trPr>
        <w:tc>
          <w:tcPr>
            <w:tcW w:w="8080" w:type="dxa"/>
          </w:tcPr>
          <w:p w14:paraId="3ACC8775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Историческое описание (реконструкция):</w:t>
            </w:r>
          </w:p>
          <w:p w14:paraId="53756CD1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XVI‒XVII вв., их участниках;</w:t>
            </w:r>
          </w:p>
          <w:p w14:paraId="5ADC7B8B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краткую характеристику известных персоналий отечественной и всеобщей истории XVI‒XVII вв. (ключевые факты биографии, личные качества, деятельность);</w:t>
            </w:r>
          </w:p>
          <w:p w14:paraId="577C79BB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образе жизни различных групп населения в России и других странах в раннее Новое время;</w:t>
            </w:r>
          </w:p>
          <w:p w14:paraId="5D56ECE6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эпохи.</w:t>
            </w:r>
          </w:p>
        </w:tc>
        <w:tc>
          <w:tcPr>
            <w:tcW w:w="1985" w:type="dxa"/>
          </w:tcPr>
          <w:p w14:paraId="6ACB17F5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62FB22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C48F4D5" w14:textId="77777777" w:rsidR="003D5AB1" w:rsidRPr="00487546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6EE3DA34" w14:textId="77777777" w:rsidTr="008C4FD1">
        <w:trPr>
          <w:trHeight w:val="4761"/>
        </w:trPr>
        <w:tc>
          <w:tcPr>
            <w:tcW w:w="8080" w:type="dxa"/>
          </w:tcPr>
          <w:p w14:paraId="6E7AEA12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Анализ, объяснение исторических событий, явлений:</w:t>
            </w:r>
          </w:p>
          <w:p w14:paraId="7C72B184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XVI‒XVII вв., европейской реформации, новых веяний в духовной жизни общества, культуре, революций XVI‒XVII вв. в европейских странах;</w:t>
            </w:r>
          </w:p>
          <w:p w14:paraId="57111441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4542F2D4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XVI‒XVII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      </w:r>
          </w:p>
          <w:p w14:paraId="346A9A77" w14:textId="77777777" w:rsidR="003D5AB1" w:rsidRPr="009C1B62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      </w:r>
          </w:p>
        </w:tc>
        <w:tc>
          <w:tcPr>
            <w:tcW w:w="1985" w:type="dxa"/>
          </w:tcPr>
          <w:p w14:paraId="78B48CD6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18BE421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EBB9F87" w14:textId="77777777" w:rsidR="003D5AB1" w:rsidRPr="009C1B6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2D23E5C" w14:textId="77777777" w:rsidTr="00F92FB6">
        <w:trPr>
          <w:trHeight w:val="2539"/>
        </w:trPr>
        <w:tc>
          <w:tcPr>
            <w:tcW w:w="8080" w:type="dxa"/>
          </w:tcPr>
          <w:p w14:paraId="3636E6C4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733FBA00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альтернативные оценки событий и личностей отечественной и всеобщей истории XVI‒XVII вв., представленные в учебной литературе; объяснять, на чем основываются отдельные мнения;</w:t>
            </w:r>
          </w:p>
          <w:p w14:paraId="6ECF992B" w14:textId="77777777" w:rsidR="003D5AB1" w:rsidRPr="009C1B62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отношение к деятельности исторических личностей XVI‒XVII вв. с учётом обстоятельств изучаемой эпохи и в современной шкале ценностей.</w:t>
            </w:r>
          </w:p>
        </w:tc>
        <w:tc>
          <w:tcPr>
            <w:tcW w:w="1985" w:type="dxa"/>
          </w:tcPr>
          <w:p w14:paraId="2D33FA89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E1F339C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E0BB958" w14:textId="77777777" w:rsidR="003D5AB1" w:rsidRPr="009C1B6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68B0F444" w14:textId="77777777" w:rsidTr="00447773">
        <w:trPr>
          <w:trHeight w:val="2856"/>
        </w:trPr>
        <w:tc>
          <w:tcPr>
            <w:tcW w:w="8080" w:type="dxa"/>
          </w:tcPr>
          <w:p w14:paraId="46AF1DA6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4711350F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      </w:r>
          </w:p>
          <w:p w14:paraId="7A2D4C6C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памятников истории и культуры России и других стран XVI‒XVII вв. для времени, когда они появились, и для современного общества;</w:t>
            </w:r>
          </w:p>
          <w:p w14:paraId="36D9D27B" w14:textId="77777777" w:rsidR="003D5AB1" w:rsidRPr="009C1B62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XVI‒XVII вв. (в том числе на региональном материале).</w:t>
            </w:r>
          </w:p>
        </w:tc>
        <w:tc>
          <w:tcPr>
            <w:tcW w:w="1985" w:type="dxa"/>
          </w:tcPr>
          <w:p w14:paraId="5D6C8D47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74B968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0F991BE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158DA07" w14:textId="77777777" w:rsidR="003D5AB1" w:rsidRPr="009C1B6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</w:tbl>
    <w:p w14:paraId="6797B79B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426BAC85" w14:textId="77777777" w:rsidR="003D5AB1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37C643C8" w14:textId="77777777" w:rsidR="003D5AB1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4C2324D9" w14:textId="77777777" w:rsidR="003D5AB1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90"/>
      </w:tblGrid>
      <w:tr w:rsidR="009C1B62" w:rsidRPr="003272F4" w14:paraId="243A0C47" w14:textId="77777777" w:rsidTr="00544749">
        <w:trPr>
          <w:trHeight w:val="505"/>
        </w:trPr>
        <w:tc>
          <w:tcPr>
            <w:tcW w:w="8080" w:type="dxa"/>
            <w:shd w:val="clear" w:color="auto" w:fill="EAF1DD"/>
          </w:tcPr>
          <w:p w14:paraId="7B4986D3" w14:textId="77777777" w:rsidR="009C1B62" w:rsidRPr="003272F4" w:rsidRDefault="009C1B62" w:rsidP="00BD2D8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истории.</w:t>
            </w:r>
          </w:p>
          <w:p w14:paraId="4EC63F5E" w14:textId="77777777" w:rsidR="009C1B62" w:rsidRPr="003272F4" w:rsidRDefault="009C1B62" w:rsidP="00BD2D8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8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2679D696" w14:textId="77777777" w:rsidR="009C1B62" w:rsidRPr="003272F4" w:rsidRDefault="009C1B62" w:rsidP="00BD2D85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2B29FF60" w14:textId="77777777" w:rsidR="009C1B62" w:rsidRPr="003272F4" w:rsidRDefault="009C1B62" w:rsidP="00BD2D8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536D946" w14:textId="77777777" w:rsidR="009C1B62" w:rsidRPr="003272F4" w:rsidRDefault="009C1B62" w:rsidP="00BD2D8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3D5AB1" w:rsidRPr="003272F4" w14:paraId="42B9AC0D" w14:textId="77777777" w:rsidTr="00544749">
        <w:trPr>
          <w:trHeight w:val="1587"/>
        </w:trPr>
        <w:tc>
          <w:tcPr>
            <w:tcW w:w="8080" w:type="dxa"/>
          </w:tcPr>
          <w:p w14:paraId="61F5BBF5" w14:textId="77777777" w:rsidR="003D5AB1" w:rsidRPr="003D5AB1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2B38A0BD" w14:textId="77777777" w:rsidR="003D5AB1" w:rsidRPr="00E0762B" w:rsidRDefault="003D5AB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0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отечественной и всеобщей истории XVIII в.; определять их принадлежность к историческому периоду, этапу;</w:t>
            </w:r>
          </w:p>
          <w:p w14:paraId="367B3A5E" w14:textId="77777777" w:rsidR="003D5AB1" w:rsidRPr="00E0762B" w:rsidRDefault="003D5AB1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0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синхронность событий отечественной и всеобщей истории XVIII в.</w:t>
            </w:r>
          </w:p>
        </w:tc>
        <w:tc>
          <w:tcPr>
            <w:tcW w:w="1990" w:type="dxa"/>
          </w:tcPr>
          <w:p w14:paraId="307AFB78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0E03D5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B5E908" w14:textId="77777777" w:rsidR="003D5AB1" w:rsidRPr="003272F4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3272F4" w14:paraId="4EDE5CEB" w14:textId="77777777" w:rsidTr="00544749">
        <w:trPr>
          <w:trHeight w:val="2103"/>
        </w:trPr>
        <w:tc>
          <w:tcPr>
            <w:tcW w:w="8080" w:type="dxa"/>
          </w:tcPr>
          <w:p w14:paraId="680A47E3" w14:textId="77777777" w:rsidR="003D5AB1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14:paraId="6D74AF25" w14:textId="77777777" w:rsidR="003D5AB1" w:rsidRPr="003D5AB1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указывать (называть) место, обстоятельства, участников, результаты важнейших событий отечественной и всеобщей истории </w:t>
            </w:r>
            <w:r w:rsidRPr="003D5AB1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3D5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в.;</w:t>
            </w:r>
          </w:p>
          <w:p w14:paraId="30701CEC" w14:textId="77777777" w:rsidR="003D5AB1" w:rsidRPr="003D5AB1" w:rsidRDefault="003D5AB1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      </w:r>
          </w:p>
        </w:tc>
        <w:tc>
          <w:tcPr>
            <w:tcW w:w="1990" w:type="dxa"/>
          </w:tcPr>
          <w:p w14:paraId="58125496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243E9F0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272882A" w14:textId="77777777" w:rsidR="003D5AB1" w:rsidRP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47117C72" w14:textId="77777777" w:rsidTr="00544749">
        <w:trPr>
          <w:trHeight w:val="346"/>
        </w:trPr>
        <w:tc>
          <w:tcPr>
            <w:tcW w:w="8080" w:type="dxa"/>
          </w:tcPr>
          <w:p w14:paraId="439F7CE9" w14:textId="77777777" w:rsidR="00346A66" w:rsidRPr="003D5AB1" w:rsidRDefault="00346A66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Работа с исторической картой: </w:t>
            </w:r>
          </w:p>
          <w:p w14:paraId="5887D2CE" w14:textId="77777777" w:rsidR="009C1B62" w:rsidRPr="00E0762B" w:rsidRDefault="00346A66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      </w:r>
          </w:p>
        </w:tc>
        <w:tc>
          <w:tcPr>
            <w:tcW w:w="1990" w:type="dxa"/>
          </w:tcPr>
          <w:p w14:paraId="6DAF12B5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6D9CD7" w14:textId="77777777" w:rsidR="00544749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3826E44F" w14:textId="77777777" w:rsidR="009C1B62" w:rsidRPr="00E0762B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544749" w:rsidRPr="003272F4" w14:paraId="4AA9AF08" w14:textId="77777777" w:rsidTr="00544749">
        <w:trPr>
          <w:trHeight w:val="2856"/>
        </w:trPr>
        <w:tc>
          <w:tcPr>
            <w:tcW w:w="8080" w:type="dxa"/>
          </w:tcPr>
          <w:p w14:paraId="04E001C7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20B0D309" w14:textId="77777777" w:rsidR="00544749" w:rsidRPr="00E0762B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      </w:r>
          </w:p>
          <w:p w14:paraId="3A9CCC66" w14:textId="77777777" w:rsidR="00544749" w:rsidRPr="00E0762B" w:rsidRDefault="00544749" w:rsidP="00346A66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назначение исторического источника, раскрывать его информационную ценность;</w:t>
            </w:r>
          </w:p>
          <w:p w14:paraId="2C5A2D83" w14:textId="77777777" w:rsidR="00544749" w:rsidRPr="00E0762B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</w:t>
            </w:r>
          </w:p>
        </w:tc>
        <w:tc>
          <w:tcPr>
            <w:tcW w:w="1990" w:type="dxa"/>
          </w:tcPr>
          <w:p w14:paraId="1A90C6DF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2A090B" w14:textId="77777777" w:rsidR="00544749" w:rsidRPr="00E0762B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44749" w:rsidRPr="003272F4" w14:paraId="2954E732" w14:textId="77777777" w:rsidTr="00544749">
        <w:trPr>
          <w:trHeight w:val="3174"/>
        </w:trPr>
        <w:tc>
          <w:tcPr>
            <w:tcW w:w="8080" w:type="dxa"/>
          </w:tcPr>
          <w:p w14:paraId="6AAC9D0C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7B11B8B6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XVIII в., их участниках;</w:t>
            </w:r>
          </w:p>
          <w:p w14:paraId="71E818C6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      </w:r>
          </w:p>
          <w:p w14:paraId="700B4B1A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описание образа жизни различных групп населения в России и других странах в XVIII в.;</w:t>
            </w:r>
          </w:p>
          <w:p w14:paraId="7C4D294A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 (в виде сообщения, аннотации).</w:t>
            </w:r>
          </w:p>
        </w:tc>
        <w:tc>
          <w:tcPr>
            <w:tcW w:w="1990" w:type="dxa"/>
          </w:tcPr>
          <w:p w14:paraId="3735FE09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5F6661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FE7592D" w14:textId="77777777" w:rsidR="00544749" w:rsidRPr="00487546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52115308" w14:textId="77777777" w:rsidTr="00544749">
        <w:trPr>
          <w:trHeight w:val="5713"/>
        </w:trPr>
        <w:tc>
          <w:tcPr>
            <w:tcW w:w="8080" w:type="dxa"/>
          </w:tcPr>
          <w:p w14:paraId="39362675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6D6E204E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XVIII в., изменений, происшедших в XVIII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отношений рассматриваемого периода;</w:t>
            </w:r>
          </w:p>
          <w:p w14:paraId="34DA4D51" w14:textId="77777777" w:rsidR="00544749" w:rsidRPr="00E0762B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35D4F55E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XVIII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      </w:r>
          </w:p>
          <w:p w14:paraId="45D5E1ED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XVIII в. (раскрывать повторяющиеся черты исторических ситуаций, выделять черты сходства и различия).</w:t>
            </w:r>
          </w:p>
        </w:tc>
        <w:tc>
          <w:tcPr>
            <w:tcW w:w="1990" w:type="dxa"/>
          </w:tcPr>
          <w:p w14:paraId="39492594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633687F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D3C9FC9" w14:textId="77777777" w:rsidR="00544749" w:rsidRPr="003272F4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9CABF14" w14:textId="77777777" w:rsidR="00544749" w:rsidRPr="00487546" w:rsidRDefault="00544749" w:rsidP="00BD2D8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544749" w:rsidRPr="003272F4" w14:paraId="06C3FA77" w14:textId="77777777" w:rsidTr="00544749">
        <w:trPr>
          <w:trHeight w:val="2539"/>
        </w:trPr>
        <w:tc>
          <w:tcPr>
            <w:tcW w:w="8080" w:type="dxa"/>
          </w:tcPr>
          <w:p w14:paraId="7DAB41E7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2E0C3F9E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      </w:r>
          </w:p>
          <w:p w14:paraId="26F15E40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      </w:r>
          </w:p>
        </w:tc>
        <w:tc>
          <w:tcPr>
            <w:tcW w:w="1990" w:type="dxa"/>
          </w:tcPr>
          <w:p w14:paraId="14B98C87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50D144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78D65A" w14:textId="77777777" w:rsidR="00544749" w:rsidRPr="00487546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333C16C3" w14:textId="77777777" w:rsidTr="00544749">
        <w:trPr>
          <w:trHeight w:val="1904"/>
        </w:trPr>
        <w:tc>
          <w:tcPr>
            <w:tcW w:w="8080" w:type="dxa"/>
          </w:tcPr>
          <w:p w14:paraId="276C4A73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0070DF7E" w14:textId="77777777" w:rsidR="00544749" w:rsidRPr="00232BA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      </w:r>
          </w:p>
          <w:p w14:paraId="053AA3B8" w14:textId="77777777" w:rsidR="00544749" w:rsidRPr="00232BA9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XVIII в. (в том числе на региональном материале).</w:t>
            </w:r>
          </w:p>
        </w:tc>
        <w:tc>
          <w:tcPr>
            <w:tcW w:w="1990" w:type="dxa"/>
          </w:tcPr>
          <w:p w14:paraId="35A76D23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312ABE4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E59320E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EE2100A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</w:t>
            </w:r>
          </w:p>
          <w:p w14:paraId="318E1804" w14:textId="77777777" w:rsidR="00544749" w:rsidRPr="00232BA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2342115B" w14:textId="77777777" w:rsidR="001414A3" w:rsidRDefault="003A3AC8" w:rsidP="00ED6931">
      <w:pPr>
        <w:spacing w:line="276" w:lineRule="auto"/>
        <w:ind w:right="247"/>
        <w:jc w:val="center"/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90"/>
      </w:tblGrid>
      <w:tr w:rsidR="00ED6931" w:rsidRPr="003272F4" w14:paraId="74674312" w14:textId="77777777" w:rsidTr="00544749">
        <w:trPr>
          <w:trHeight w:val="505"/>
        </w:trPr>
        <w:tc>
          <w:tcPr>
            <w:tcW w:w="8080" w:type="dxa"/>
            <w:shd w:val="clear" w:color="auto" w:fill="EAF1DD"/>
          </w:tcPr>
          <w:p w14:paraId="38A093B8" w14:textId="77777777" w:rsidR="00ED6931" w:rsidRPr="003272F4" w:rsidRDefault="00ED6931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истории.</w:t>
            </w:r>
          </w:p>
          <w:p w14:paraId="034FD483" w14:textId="77777777" w:rsidR="00ED6931" w:rsidRPr="003272F4" w:rsidRDefault="00ED6931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9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289850D3" w14:textId="77777777" w:rsidR="00ED6931" w:rsidRPr="003272F4" w:rsidRDefault="00ED6931" w:rsidP="00B339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76618113" w14:textId="77777777" w:rsidR="00ED6931" w:rsidRPr="003272F4" w:rsidRDefault="00ED6931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15A19F41" w14:textId="77777777" w:rsidR="00ED6931" w:rsidRPr="003272F4" w:rsidRDefault="00ED6931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544749" w:rsidRPr="003272F4" w14:paraId="1AA1F6EB" w14:textId="77777777" w:rsidTr="00544749">
        <w:trPr>
          <w:trHeight w:val="2539"/>
        </w:trPr>
        <w:tc>
          <w:tcPr>
            <w:tcW w:w="8080" w:type="dxa"/>
          </w:tcPr>
          <w:p w14:paraId="38850E2A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637D2837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(хронологические границы) важнейших событий и процессов отечественной и всеобщей истории XIX ‒ начала XX в.; выделять этапы (периоды) в развитии ключевых событий и процессов;</w:t>
            </w:r>
          </w:p>
          <w:p w14:paraId="537CA058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синхронность (асинхронность) исторических процессов отечественной и всеобщей истории XIX ‒ начала XX в.;</w:t>
            </w:r>
          </w:p>
          <w:p w14:paraId="6F202C0E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последовательность событий отечественной и всеобщей истории XIX ‒ начала XX в. на основе анализа причинно-следственных связей.</w:t>
            </w:r>
          </w:p>
        </w:tc>
        <w:tc>
          <w:tcPr>
            <w:tcW w:w="1990" w:type="dxa"/>
          </w:tcPr>
          <w:p w14:paraId="4046F7FE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DA49C1E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F062ABA" w14:textId="77777777" w:rsidR="00544749" w:rsidRPr="003272F4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73A86C5F" w14:textId="77777777" w:rsidTr="00544749">
        <w:trPr>
          <w:trHeight w:val="1904"/>
        </w:trPr>
        <w:tc>
          <w:tcPr>
            <w:tcW w:w="8080" w:type="dxa"/>
          </w:tcPr>
          <w:p w14:paraId="528A4493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Знание исторических фактов, работа с фактами:</w:t>
            </w:r>
          </w:p>
          <w:p w14:paraId="1D75A5E1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место, обстоятельства, участников, результаты важнейших событий отечественной и всеобщей истории XIX ‒ начала XX в.;</w:t>
            </w:r>
          </w:p>
          <w:p w14:paraId="4569607C" w14:textId="77777777" w:rsidR="00544749" w:rsidRPr="00E0762B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      </w:r>
          </w:p>
        </w:tc>
        <w:tc>
          <w:tcPr>
            <w:tcW w:w="1990" w:type="dxa"/>
          </w:tcPr>
          <w:p w14:paraId="76A75447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5922D4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299DC62" w14:textId="77777777" w:rsidR="00544749" w:rsidRPr="00E0762B" w:rsidRDefault="00544749" w:rsidP="0054474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727D35F5" w14:textId="77777777" w:rsidTr="006C5F00">
        <w:trPr>
          <w:trHeight w:val="19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27160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38D422E7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‒ начала XX в.;</w:t>
            </w:r>
          </w:p>
          <w:p w14:paraId="3D4BC625" w14:textId="77777777" w:rsidR="00544749" w:rsidRPr="00E0762B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на основе карты влияние географического фактора на развитие различных сфер жизни страны (группы стран).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1EFD4532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545B23" w14:textId="77777777" w:rsidR="00544749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403954F6" w14:textId="77777777" w:rsidR="00544749" w:rsidRPr="00E0762B" w:rsidRDefault="00544749" w:rsidP="0054474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544749" w:rsidRPr="003272F4" w14:paraId="60313FDF" w14:textId="77777777" w:rsidTr="006D33A6">
        <w:trPr>
          <w:trHeight w:val="4126"/>
        </w:trPr>
        <w:tc>
          <w:tcPr>
            <w:tcW w:w="8080" w:type="dxa"/>
          </w:tcPr>
          <w:p w14:paraId="488BFAFA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3D283624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в дополнение к известным ранее видам письменных источников следующие материалы: произведения общественной мысли, газетную публицистику, программы политических партий, статистические данные и другие;</w:t>
            </w:r>
          </w:p>
          <w:p w14:paraId="4AB1DD71" w14:textId="77777777" w:rsidR="00544749" w:rsidRPr="00ED6931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тип и вид источника (письменного, визуального);</w:t>
            </w:r>
          </w:p>
          <w:p w14:paraId="24891424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принадлежность источника определенному лицу, социальной группе, общественному течению и другим;</w:t>
            </w:r>
          </w:p>
          <w:p w14:paraId="39D6659F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извлекать, сопоставлять и систематизировать информацию о событиях отечественной и всеобщей истории XIX ‒ начала XX в. из разных письменных, визуальных и вещественных источников;</w:t>
            </w:r>
          </w:p>
          <w:p w14:paraId="7105559B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 тексте письменных источников факты и интерпретации событий прошлого.</w:t>
            </w:r>
          </w:p>
        </w:tc>
        <w:tc>
          <w:tcPr>
            <w:tcW w:w="1990" w:type="dxa"/>
          </w:tcPr>
          <w:p w14:paraId="74B21B22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FC7E30E" w14:textId="77777777" w:rsidR="00544749" w:rsidRDefault="00544749" w:rsidP="005447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625E8C17" w14:textId="77777777" w:rsidR="00544749" w:rsidRPr="00E0762B" w:rsidRDefault="00544749" w:rsidP="005447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544749" w:rsidRPr="003272F4" w14:paraId="218BABBA" w14:textId="77777777" w:rsidTr="00746BC0">
        <w:trPr>
          <w:trHeight w:val="4126"/>
        </w:trPr>
        <w:tc>
          <w:tcPr>
            <w:tcW w:w="8080" w:type="dxa"/>
          </w:tcPr>
          <w:p w14:paraId="5C6C2EF8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3D52BB95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развернутый рассказ о ключевых событиях отечественной и всеобщей истории XIX ‒ начала XX в. с использованием визуальных материалов (устно, письменно в форме короткого эссе, презентации);</w:t>
            </w:r>
          </w:p>
          <w:p w14:paraId="29F314A7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развернутую характеристику исторических личностей XIX ‒ начала XX в. с описанием и оценкой их деятельности (сообщение, презентация, эссе);</w:t>
            </w:r>
          </w:p>
          <w:p w14:paraId="6D6C161E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описание образа жизни различных групп населения в России и других странах в XIX ‒ начале XX в., показывая изменения, происшедшие в течение рассматриваемого периода;</w:t>
            </w:r>
          </w:p>
          <w:p w14:paraId="669979BA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      </w:r>
          </w:p>
        </w:tc>
        <w:tc>
          <w:tcPr>
            <w:tcW w:w="1990" w:type="dxa"/>
          </w:tcPr>
          <w:p w14:paraId="28DFC617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BBF1AF3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D79B7C3" w14:textId="77777777" w:rsidR="00544749" w:rsidRPr="00E0762B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2DA71D47" w14:textId="77777777" w:rsidTr="00DB1F27">
        <w:trPr>
          <w:trHeight w:val="6030"/>
        </w:trPr>
        <w:tc>
          <w:tcPr>
            <w:tcW w:w="8080" w:type="dxa"/>
          </w:tcPr>
          <w:p w14:paraId="0647CA07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0B1E1EA7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XIX ‒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      </w:r>
          </w:p>
          <w:p w14:paraId="1D8A914F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истории; соотносить общие понятия и факты;</w:t>
            </w:r>
          </w:p>
          <w:p w14:paraId="67F556B8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XIX ‒ начала XX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      </w:r>
          </w:p>
          <w:p w14:paraId="4A0CB493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XIX ‒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      </w:r>
          </w:p>
        </w:tc>
        <w:tc>
          <w:tcPr>
            <w:tcW w:w="1990" w:type="dxa"/>
          </w:tcPr>
          <w:p w14:paraId="64783C2C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3A95CD7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35BA3C9" w14:textId="77777777" w:rsidR="00544749" w:rsidRPr="00487546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2A7522E8" w14:textId="77777777" w:rsidTr="00A94166">
        <w:trPr>
          <w:trHeight w:val="3174"/>
        </w:trPr>
        <w:tc>
          <w:tcPr>
            <w:tcW w:w="8080" w:type="dxa"/>
          </w:tcPr>
          <w:p w14:paraId="7F1AFCAA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495BF7B9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высказывания историков, содержащие разные мнения по спорным вопросам отечественной и всеобщей истории XIX ‒ начала XX в., объяснять, что могло лежать в их основе;</w:t>
            </w:r>
          </w:p>
          <w:p w14:paraId="683B58AF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степень убедительности предложенных точек зрения, формулировать и аргументировать свое мнение;</w:t>
            </w:r>
          </w:p>
          <w:p w14:paraId="47C621AB" w14:textId="77777777" w:rsidR="00544749" w:rsidRPr="00487546" w:rsidRDefault="00544749" w:rsidP="00B3392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      </w:r>
          </w:p>
        </w:tc>
        <w:tc>
          <w:tcPr>
            <w:tcW w:w="1990" w:type="dxa"/>
          </w:tcPr>
          <w:p w14:paraId="17066CC6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879EA0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DD50E5" w14:textId="77777777" w:rsidR="00544749" w:rsidRPr="00487546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4F0091CE" w14:textId="77777777" w:rsidTr="0069088F">
        <w:trPr>
          <w:trHeight w:val="3174"/>
        </w:trPr>
        <w:tc>
          <w:tcPr>
            <w:tcW w:w="8080" w:type="dxa"/>
          </w:tcPr>
          <w:p w14:paraId="6AC8DD38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36DB9D5D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окружающей среде, в том числе в родном городе, регионе памятники материальной и художественной культуры XIX ‒ начала ХХ в., объяснять, в чём заключалось их значение для времени их создания и для современного общества;</w:t>
            </w:r>
          </w:p>
          <w:p w14:paraId="2230C18B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XIX ‒ начала ХХ в. (в том числе на региональном материале);</w:t>
            </w:r>
          </w:p>
          <w:p w14:paraId="437DB349" w14:textId="77777777" w:rsidR="00544749" w:rsidRPr="00487546" w:rsidRDefault="00544749" w:rsidP="00B3392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в чем состоит наследие истории XIX ‒ начала ХХ в. для России, других стран мира, высказывать и аргументировать своё отношение к культурному наследию в общественных обсуждениях.</w:t>
            </w:r>
          </w:p>
        </w:tc>
        <w:tc>
          <w:tcPr>
            <w:tcW w:w="1990" w:type="dxa"/>
          </w:tcPr>
          <w:p w14:paraId="4853BD6D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96EA7E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BAED331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CE8DC76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  <w:p w14:paraId="7C5E76CD" w14:textId="77777777" w:rsidR="00544749" w:rsidRPr="00487546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</w:tbl>
    <w:p w14:paraId="63E66513" w14:textId="77777777" w:rsidR="00CA7FAA" w:rsidRDefault="00CA7FAA" w:rsidP="00CA7FAA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CA7FAA" w:rsidRPr="003272F4" w14:paraId="762A850D" w14:textId="77777777" w:rsidTr="00544749">
        <w:trPr>
          <w:trHeight w:val="505"/>
        </w:trPr>
        <w:tc>
          <w:tcPr>
            <w:tcW w:w="7943" w:type="dxa"/>
            <w:shd w:val="clear" w:color="auto" w:fill="EAF1DD"/>
          </w:tcPr>
          <w:p w14:paraId="18C0708F" w14:textId="77777777" w:rsidR="00CA7FAA" w:rsidRPr="003272F4" w:rsidRDefault="00CA7FAA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CA7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ведени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ю</w:t>
            </w:r>
            <w:r w:rsidRPr="00CA7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в новейшую историю России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29AACB95" w14:textId="77777777" w:rsidR="00CA7FAA" w:rsidRPr="003272F4" w:rsidRDefault="00CA7FAA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850DE5C" w14:textId="77777777" w:rsidR="00CA7FAA" w:rsidRPr="003272F4" w:rsidRDefault="00CA7FAA" w:rsidP="00B339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</w:t>
            </w:r>
          </w:p>
        </w:tc>
        <w:tc>
          <w:tcPr>
            <w:tcW w:w="1990" w:type="dxa"/>
            <w:shd w:val="clear" w:color="auto" w:fill="EAF1DD"/>
          </w:tcPr>
          <w:p w14:paraId="716F30FB" w14:textId="77777777" w:rsidR="00CA7FAA" w:rsidRPr="003272F4" w:rsidRDefault="00CA7FAA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1B70AEA" w14:textId="77777777" w:rsidR="00CA7FAA" w:rsidRPr="003272F4" w:rsidRDefault="00CA7FAA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A7FAA" w:rsidRPr="003272F4" w14:paraId="4EEBAE7E" w14:textId="77777777" w:rsidTr="00544749">
        <w:trPr>
          <w:trHeight w:val="254"/>
        </w:trPr>
        <w:tc>
          <w:tcPr>
            <w:tcW w:w="7943" w:type="dxa"/>
          </w:tcPr>
          <w:p w14:paraId="583F3FF4" w14:textId="77777777" w:rsidR="00CA7FAA" w:rsidRPr="00E0762B" w:rsidRDefault="00CA7FAA" w:rsidP="0054474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7F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представления обучающихся о наиболее значимых событиях и процессах истории России XX — начала XXI в., </w:t>
            </w:r>
          </w:p>
        </w:tc>
        <w:tc>
          <w:tcPr>
            <w:tcW w:w="1990" w:type="dxa"/>
          </w:tcPr>
          <w:p w14:paraId="0D8553C7" w14:textId="77777777" w:rsidR="00CA7FAA" w:rsidRPr="003272F4" w:rsidRDefault="00544749" w:rsidP="00B33927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544749" w:rsidRPr="003272F4" w14:paraId="6DFBB81C" w14:textId="77777777" w:rsidTr="00544749">
        <w:trPr>
          <w:trHeight w:val="254"/>
        </w:trPr>
        <w:tc>
          <w:tcPr>
            <w:tcW w:w="7943" w:type="dxa"/>
          </w:tcPr>
          <w:p w14:paraId="4291F044" w14:textId="77777777" w:rsidR="00544749" w:rsidRPr="00544749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7F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основные виды деятельности по получению и осмыслению нового знания, его интерпретации и применению в различных учебных и жизненных ситуациях.</w:t>
            </w:r>
          </w:p>
        </w:tc>
        <w:tc>
          <w:tcPr>
            <w:tcW w:w="1990" w:type="dxa"/>
          </w:tcPr>
          <w:p w14:paraId="73BB2808" w14:textId="77777777" w:rsidR="00544749" w:rsidRPr="00544749" w:rsidRDefault="00544749" w:rsidP="00B33927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6CD2F817" w14:textId="77777777" w:rsidR="00F72AC2" w:rsidRDefault="00F72AC2" w:rsidP="00CA7FAA"/>
    <w:p w14:paraId="7484762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72AC2">
        <w:rPr>
          <w:rFonts w:ascii="Times New Roman" w:hAnsi="Times New Roman" w:cs="Times New Roman"/>
          <w:i/>
          <w:iCs/>
          <w:sz w:val="24"/>
          <w:szCs w:val="24"/>
        </w:rPr>
        <w:t xml:space="preserve">Для устных ответов определяются следующие критерии оценок: </w:t>
      </w:r>
    </w:p>
    <w:p w14:paraId="18B684E0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t>Оценка «5»</w:t>
      </w:r>
      <w:r w:rsidRPr="00F72AC2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2D1447D6" w14:textId="77777777" w:rsidR="00F72AC2" w:rsidRPr="00F72AC2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7E14BB00" w14:textId="77777777" w:rsidR="00F72AC2" w:rsidRPr="00F72AC2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</w:t>
      </w:r>
      <w:proofErr w:type="spellStart"/>
      <w:r w:rsidRPr="00F72AC2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F72AC2">
        <w:rPr>
          <w:rFonts w:ascii="Times New Roman" w:hAnsi="Times New Roman" w:cs="Times New Roman"/>
          <w:sz w:val="24"/>
          <w:szCs w:val="24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 </w:t>
      </w:r>
    </w:p>
    <w:p w14:paraId="7C56DC2B" w14:textId="77777777" w:rsidR="00F72AC2" w:rsidRPr="00F72AC2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2B49507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t xml:space="preserve">Оценка «4» </w:t>
      </w:r>
      <w:r w:rsidRPr="00F72AC2">
        <w:rPr>
          <w:rFonts w:ascii="Times New Roman" w:hAnsi="Times New Roman" w:cs="Times New Roman"/>
          <w:sz w:val="24"/>
          <w:szCs w:val="24"/>
        </w:rPr>
        <w:t xml:space="preserve">ставится, если ученик: </w:t>
      </w:r>
    </w:p>
    <w:p w14:paraId="36A1906C" w14:textId="77777777" w:rsidR="00F72AC2" w:rsidRPr="00F72AC2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6F2E3DDF" w14:textId="77777777" w:rsidR="00F72AC2" w:rsidRPr="00F72AC2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F72AC2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F72AC2">
        <w:rPr>
          <w:rFonts w:ascii="Times New Roman" w:hAnsi="Times New Roman" w:cs="Times New Roman"/>
          <w:sz w:val="24"/>
          <w:szCs w:val="24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5C088E85" w14:textId="77777777" w:rsidR="00F72AC2" w:rsidRPr="00F72AC2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4F505D8E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Оценка «3»</w:t>
      </w:r>
      <w:r w:rsidRPr="00F72AC2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5921F73D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F72AC2">
        <w:rPr>
          <w:rFonts w:ascii="Times New Roman" w:hAnsi="Times New Roman" w:cs="Times New Roman"/>
          <w:sz w:val="24"/>
          <w:szCs w:val="24"/>
        </w:rPr>
        <w:t>несистематизированно</w:t>
      </w:r>
      <w:proofErr w:type="spellEnd"/>
      <w:r w:rsidRPr="00F72AC2">
        <w:rPr>
          <w:rFonts w:ascii="Times New Roman" w:hAnsi="Times New Roman" w:cs="Times New Roman"/>
          <w:sz w:val="24"/>
          <w:szCs w:val="24"/>
        </w:rPr>
        <w:t xml:space="preserve">, фрагментарно, не всегда последовательно. </w:t>
      </w:r>
    </w:p>
    <w:p w14:paraId="0716B329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14:paraId="0CE3D0C3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1ACC8A68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33E668C9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14:paraId="294EB8EB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4C18D74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t>Оценка «2»</w:t>
      </w:r>
      <w:r w:rsidRPr="00F72AC2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70088D32" w14:textId="77777777" w:rsidR="00F72AC2" w:rsidRPr="00F72AC2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Не усвоил и не раскрыл основное содержание материала; не делает выводов и обобщений. </w:t>
      </w:r>
    </w:p>
    <w:p w14:paraId="131DAA68" w14:textId="77777777" w:rsidR="00F72AC2" w:rsidRPr="00F72AC2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741F1957" w14:textId="77777777" w:rsidR="00F72AC2" w:rsidRPr="00F72AC2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681C1C55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1977E14B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72AC2">
        <w:rPr>
          <w:rFonts w:ascii="Times New Roman" w:hAnsi="Times New Roman" w:cs="Times New Roman"/>
          <w:i/>
          <w:iCs/>
          <w:sz w:val="24"/>
          <w:szCs w:val="24"/>
        </w:rPr>
        <w:t xml:space="preserve">Оценка тестов  </w:t>
      </w:r>
    </w:p>
    <w:p w14:paraId="270AA9C1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При проведении тестовых работ критерии оценивания следующие: </w:t>
      </w:r>
    </w:p>
    <w:p w14:paraId="5F1F0ABB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«5» - 90 – 100%; </w:t>
      </w:r>
    </w:p>
    <w:p w14:paraId="44EB9BEC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«4» - 70 – 89%; </w:t>
      </w:r>
    </w:p>
    <w:p w14:paraId="1DC98D78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«3» - 50 – 69%; </w:t>
      </w:r>
    </w:p>
    <w:p w14:paraId="5844FB2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«2» - 0 – 49 %. </w:t>
      </w:r>
    </w:p>
    <w:p w14:paraId="6964CB3B" w14:textId="55016BD8" w:rsidR="00CA7FAA" w:rsidRDefault="00CA7FAA" w:rsidP="00F72AC2">
      <w:pPr>
        <w:spacing w:after="0"/>
      </w:pPr>
    </w:p>
    <w:p w14:paraId="32932BB0" w14:textId="3B10B149" w:rsidR="00326D9C" w:rsidRDefault="00326D9C" w:rsidP="00326D9C"/>
    <w:p w14:paraId="0A6E084D" w14:textId="3A413017" w:rsidR="00326D9C" w:rsidRDefault="00326D9C" w:rsidP="00326D9C"/>
    <w:p w14:paraId="71DEAC15" w14:textId="067C97A5" w:rsidR="00326D9C" w:rsidRDefault="00326D9C" w:rsidP="00326D9C"/>
    <w:p w14:paraId="74D24BB6" w14:textId="42AF7CDA" w:rsidR="00326D9C" w:rsidRDefault="00326D9C" w:rsidP="00326D9C"/>
    <w:p w14:paraId="61559B39" w14:textId="2C30C65B" w:rsidR="00326D9C" w:rsidRDefault="00326D9C" w:rsidP="00326D9C"/>
    <w:p w14:paraId="66365312" w14:textId="4D1DB45A" w:rsidR="00326D9C" w:rsidRDefault="00326D9C" w:rsidP="00326D9C"/>
    <w:p w14:paraId="079CC03C" w14:textId="77777777" w:rsidR="00326D9C" w:rsidRDefault="00326D9C" w:rsidP="00326D9C"/>
    <w:p w14:paraId="28749F4C" w14:textId="77777777" w:rsidR="00326D9C" w:rsidRPr="0087128B" w:rsidRDefault="00326D9C" w:rsidP="00326D9C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sz w:val="24"/>
        </w:rPr>
        <w:lastRenderedPageBreak/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D0FF390" w14:textId="77777777" w:rsidR="00326D9C" w:rsidRPr="00CD7681" w:rsidRDefault="00326D9C" w:rsidP="00326D9C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326D9C" w:rsidRPr="0087128B" w14:paraId="61F5DFA3" w14:textId="77777777" w:rsidTr="00F3424D">
        <w:trPr>
          <w:trHeight w:val="657"/>
        </w:trPr>
        <w:tc>
          <w:tcPr>
            <w:tcW w:w="3689" w:type="dxa"/>
          </w:tcPr>
          <w:p w14:paraId="07FFA3B2" w14:textId="77777777" w:rsidR="00326D9C" w:rsidRPr="0087128B" w:rsidRDefault="00326D9C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537A8F8" w14:textId="77777777" w:rsidR="00326D9C" w:rsidRPr="0087128B" w:rsidRDefault="00326D9C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735A32F8" w14:textId="77777777" w:rsidR="00326D9C" w:rsidRPr="0087128B" w:rsidRDefault="00326D9C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6623E1E" w14:textId="77777777" w:rsidR="00326D9C" w:rsidRPr="0087128B" w:rsidRDefault="00326D9C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326D9C" w:rsidRPr="0087128B" w14:paraId="63CF18E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09148C8" w14:textId="77777777" w:rsidR="00326D9C" w:rsidRPr="0087128B" w:rsidRDefault="00326D9C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0A1EEF5" w14:textId="77777777" w:rsidR="00326D9C" w:rsidRPr="0087128B" w:rsidRDefault="00326D9C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6F58FFB9" w14:textId="77777777" w:rsidR="00326D9C" w:rsidRPr="0087128B" w:rsidRDefault="00326D9C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4574A6D" w14:textId="77777777" w:rsidR="00326D9C" w:rsidRPr="0087128B" w:rsidRDefault="00326D9C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66EF7C69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AFC3A6E" w14:textId="77777777" w:rsidR="00326D9C" w:rsidRPr="0087128B" w:rsidRDefault="00326D9C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595A4AE0" w14:textId="77777777" w:rsidR="00326D9C" w:rsidRPr="0087128B" w:rsidRDefault="00326D9C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7F76710" w14:textId="77777777" w:rsidR="00326D9C" w:rsidRPr="0087128B" w:rsidRDefault="00326D9C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6939BC08" w14:textId="77777777" w:rsidR="00326D9C" w:rsidRPr="0087128B" w:rsidRDefault="00326D9C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5D13C94B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C84AB81" w14:textId="77777777" w:rsidR="00326D9C" w:rsidRPr="00541B62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8B421CB" w14:textId="77777777" w:rsidR="00326D9C" w:rsidRPr="0087128B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1814FDA" w14:textId="77777777" w:rsidR="00326D9C" w:rsidRPr="0087128B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8E10F46" w14:textId="77777777" w:rsidR="00326D9C" w:rsidRPr="0087128B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63ED7D19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B1E2C6B" w14:textId="77777777" w:rsidR="00326D9C" w:rsidRPr="00541B62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2F9AED79" w14:textId="77777777" w:rsidR="00326D9C" w:rsidRPr="0087128B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595044F" w14:textId="77777777" w:rsidR="00326D9C" w:rsidRPr="0087128B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0D3443C" w14:textId="77777777" w:rsidR="00326D9C" w:rsidRPr="0087128B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4122FAC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8E516FA" w14:textId="77777777" w:rsidR="00326D9C" w:rsidRPr="0087128B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77AF4810" w14:textId="77777777" w:rsidR="00326D9C" w:rsidRPr="0087128B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A6C8673" w14:textId="77777777" w:rsidR="00326D9C" w:rsidRPr="0087128B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06EAE56" w14:textId="77777777" w:rsidR="00326D9C" w:rsidRPr="0087128B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3D48AF29" w14:textId="77777777" w:rsidR="00326D9C" w:rsidRPr="00326D9C" w:rsidRDefault="00326D9C" w:rsidP="00326D9C"/>
    <w:sectPr w:rsidR="00326D9C" w:rsidRPr="00326D9C" w:rsidSect="003C4798">
      <w:headerReference w:type="default" r:id="rId8"/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69E490" w14:textId="77777777" w:rsidR="00FE7B95" w:rsidRDefault="00FE7B95" w:rsidP="00A60CE5">
      <w:pPr>
        <w:spacing w:after="0" w:line="240" w:lineRule="auto"/>
      </w:pPr>
      <w:r>
        <w:separator/>
      </w:r>
    </w:p>
  </w:endnote>
  <w:endnote w:type="continuationSeparator" w:id="0">
    <w:p w14:paraId="1138BCAC" w14:textId="77777777" w:rsidR="00FE7B95" w:rsidRDefault="00FE7B95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A010B0" w14:textId="77777777" w:rsidR="00FE7B95" w:rsidRDefault="00FE7B95" w:rsidP="00A60CE5">
      <w:pPr>
        <w:spacing w:after="0" w:line="240" w:lineRule="auto"/>
      </w:pPr>
      <w:r>
        <w:separator/>
      </w:r>
    </w:p>
  </w:footnote>
  <w:footnote w:type="continuationSeparator" w:id="0">
    <w:p w14:paraId="22E9401A" w14:textId="77777777" w:rsidR="00FE7B95" w:rsidRDefault="00FE7B95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538C9" w14:textId="77777777" w:rsidR="007B034A" w:rsidRDefault="007B034A">
    <w:pPr>
      <w:pStyle w:val="a5"/>
    </w:pPr>
  </w:p>
  <w:p w14:paraId="196053DC" w14:textId="77777777" w:rsidR="007B034A" w:rsidRDefault="007B034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FE5F44"/>
    <w:multiLevelType w:val="hybridMultilevel"/>
    <w:tmpl w:val="1772C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752215A"/>
    <w:multiLevelType w:val="hybridMultilevel"/>
    <w:tmpl w:val="6804B9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61216B5"/>
    <w:multiLevelType w:val="hybridMultilevel"/>
    <w:tmpl w:val="903279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414A3"/>
    <w:rsid w:val="002015DD"/>
    <w:rsid w:val="00232BA9"/>
    <w:rsid w:val="002472DA"/>
    <w:rsid w:val="00292A00"/>
    <w:rsid w:val="002A070A"/>
    <w:rsid w:val="002B130A"/>
    <w:rsid w:val="002D2472"/>
    <w:rsid w:val="00326D9C"/>
    <w:rsid w:val="003272F4"/>
    <w:rsid w:val="00346A66"/>
    <w:rsid w:val="0039681F"/>
    <w:rsid w:val="003A3AC8"/>
    <w:rsid w:val="003B776E"/>
    <w:rsid w:val="003C4798"/>
    <w:rsid w:val="003D5AB1"/>
    <w:rsid w:val="003E0446"/>
    <w:rsid w:val="003E161B"/>
    <w:rsid w:val="003F5F0E"/>
    <w:rsid w:val="0041190D"/>
    <w:rsid w:val="00487546"/>
    <w:rsid w:val="004C21B4"/>
    <w:rsid w:val="004E2B62"/>
    <w:rsid w:val="005075B2"/>
    <w:rsid w:val="00544749"/>
    <w:rsid w:val="00563BA5"/>
    <w:rsid w:val="00581365"/>
    <w:rsid w:val="005D0ECD"/>
    <w:rsid w:val="005D2C74"/>
    <w:rsid w:val="005F3E3B"/>
    <w:rsid w:val="006528EC"/>
    <w:rsid w:val="006723A9"/>
    <w:rsid w:val="00680B32"/>
    <w:rsid w:val="006B5246"/>
    <w:rsid w:val="00724E4C"/>
    <w:rsid w:val="007344C6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611D8"/>
    <w:rsid w:val="009711BA"/>
    <w:rsid w:val="00986D3F"/>
    <w:rsid w:val="009C1B62"/>
    <w:rsid w:val="00A159CD"/>
    <w:rsid w:val="00A25AB4"/>
    <w:rsid w:val="00A267EF"/>
    <w:rsid w:val="00A60CE5"/>
    <w:rsid w:val="00A96FCB"/>
    <w:rsid w:val="00AA00DD"/>
    <w:rsid w:val="00B41F6D"/>
    <w:rsid w:val="00B63D95"/>
    <w:rsid w:val="00B831AD"/>
    <w:rsid w:val="00B932EF"/>
    <w:rsid w:val="00BF1927"/>
    <w:rsid w:val="00C15C3E"/>
    <w:rsid w:val="00C73A40"/>
    <w:rsid w:val="00C87257"/>
    <w:rsid w:val="00CA7FAA"/>
    <w:rsid w:val="00CD7681"/>
    <w:rsid w:val="00CE0FCD"/>
    <w:rsid w:val="00CF109F"/>
    <w:rsid w:val="00D416E9"/>
    <w:rsid w:val="00D555C4"/>
    <w:rsid w:val="00D83338"/>
    <w:rsid w:val="00DA134E"/>
    <w:rsid w:val="00DC0524"/>
    <w:rsid w:val="00E0762B"/>
    <w:rsid w:val="00E3252F"/>
    <w:rsid w:val="00E477E2"/>
    <w:rsid w:val="00E62DDC"/>
    <w:rsid w:val="00E82F3B"/>
    <w:rsid w:val="00EA381E"/>
    <w:rsid w:val="00EB1825"/>
    <w:rsid w:val="00ED6931"/>
    <w:rsid w:val="00EF2680"/>
    <w:rsid w:val="00F31CA4"/>
    <w:rsid w:val="00F50068"/>
    <w:rsid w:val="00F51DD6"/>
    <w:rsid w:val="00F63296"/>
    <w:rsid w:val="00F72AC2"/>
    <w:rsid w:val="00F87A03"/>
    <w:rsid w:val="00FE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07D11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link w:val="a4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0CE5"/>
  </w:style>
  <w:style w:type="paragraph" w:styleId="a7">
    <w:name w:val="footer"/>
    <w:basedOn w:val="a"/>
    <w:link w:val="a8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0CE5"/>
  </w:style>
  <w:style w:type="paragraph" w:styleId="a9">
    <w:name w:val="Body Text"/>
    <w:basedOn w:val="a"/>
    <w:link w:val="a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b">
    <w:name w:val="Title"/>
    <w:basedOn w:val="a"/>
    <w:link w:val="ac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c">
    <w:name w:val="Заголовок Знак"/>
    <w:basedOn w:val="a0"/>
    <w:link w:val="ab"/>
    <w:uiPriority w:val="1"/>
    <w:rsid w:val="001414A3"/>
    <w:rPr>
      <w:rFonts w:ascii="Arial" w:eastAsia="Arial" w:hAnsi="Arial" w:cs="Arial"/>
      <w:sz w:val="34"/>
      <w:szCs w:val="34"/>
    </w:rPr>
  </w:style>
  <w:style w:type="character" w:customStyle="1" w:styleId="a4">
    <w:name w:val="Абзац списка Знак"/>
    <w:link w:val="a3"/>
    <w:qFormat/>
    <w:locked/>
    <w:rsid w:val="00F72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8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318F0-63CB-4196-90D2-6F2AF2E9D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12</Pages>
  <Words>3979</Words>
  <Characters>22682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54</cp:revision>
  <dcterms:created xsi:type="dcterms:W3CDTF">2024-07-06T09:58:00Z</dcterms:created>
  <dcterms:modified xsi:type="dcterms:W3CDTF">2025-01-22T10:10:00Z</dcterms:modified>
</cp:coreProperties>
</file>